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5008E56B" w:rsidR="00042A16" w:rsidRDefault="0041600C"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1C662019"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Al </w:t>
      </w:r>
      <w:r w:rsidR="00474278">
        <w:rPr>
          <w:rFonts w:ascii="Arial" w:eastAsiaTheme="minorHAnsi" w:hAnsi="Arial" w:cs="Arial"/>
          <w:b/>
          <w:sz w:val="24"/>
          <w:szCs w:val="22"/>
          <w:lang w:val="es-MX"/>
        </w:rPr>
        <w:t>3</w:t>
      </w:r>
      <w:r w:rsidR="006F6D97">
        <w:rPr>
          <w:rFonts w:ascii="Arial" w:eastAsiaTheme="minorHAnsi" w:hAnsi="Arial" w:cs="Arial"/>
          <w:b/>
          <w:sz w:val="24"/>
          <w:szCs w:val="22"/>
          <w:lang w:val="es-MX"/>
        </w:rPr>
        <w:t>1</w:t>
      </w:r>
      <w:r>
        <w:rPr>
          <w:rFonts w:ascii="Arial" w:eastAsiaTheme="minorHAnsi" w:hAnsi="Arial" w:cs="Arial"/>
          <w:b/>
          <w:sz w:val="24"/>
          <w:szCs w:val="22"/>
          <w:lang w:val="es-MX"/>
        </w:rPr>
        <w:t xml:space="preserve"> de </w:t>
      </w:r>
      <w:r w:rsidR="0041600C">
        <w:rPr>
          <w:rFonts w:ascii="Arial" w:eastAsiaTheme="minorHAnsi" w:hAnsi="Arial" w:cs="Arial"/>
          <w:b/>
          <w:sz w:val="24"/>
          <w:szCs w:val="22"/>
          <w:lang w:val="es-MX"/>
        </w:rPr>
        <w:t>marzo</w:t>
      </w:r>
      <w:r>
        <w:rPr>
          <w:rFonts w:ascii="Arial" w:eastAsiaTheme="minorHAnsi" w:hAnsi="Arial" w:cs="Arial"/>
          <w:b/>
          <w:sz w:val="24"/>
          <w:szCs w:val="22"/>
          <w:lang w:val="es-MX"/>
        </w:rPr>
        <w:t xml:space="preserve"> de 202</w:t>
      </w:r>
      <w:r w:rsidR="0041600C">
        <w:rPr>
          <w:rFonts w:ascii="Arial" w:eastAsiaTheme="minorHAnsi" w:hAnsi="Arial" w:cs="Arial"/>
          <w:b/>
          <w:sz w:val="24"/>
          <w:szCs w:val="22"/>
          <w:lang w:val="es-MX"/>
        </w:rPr>
        <w:t>3</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16DCE6CE"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CD53F1">
        <w:rPr>
          <w:rFonts w:ascii="Arial" w:hAnsi="Arial" w:cs="Arial"/>
          <w:sz w:val="22"/>
          <w:szCs w:val="22"/>
          <w:lang w:val="es-MX"/>
        </w:rPr>
        <w:t xml:space="preserve">California con la estructura de tres Campus: Mexicali, Tijuana y Ensenada, atendiendo al </w:t>
      </w:r>
      <w:r w:rsidR="00102BEF" w:rsidRPr="00CD53F1">
        <w:rPr>
          <w:rFonts w:ascii="Arial" w:hAnsi="Arial" w:cs="Arial"/>
          <w:sz w:val="22"/>
          <w:szCs w:val="22"/>
          <w:lang w:val="es-MX"/>
        </w:rPr>
        <w:t>5</w:t>
      </w:r>
      <w:r w:rsidR="00C347E6">
        <w:rPr>
          <w:rFonts w:ascii="Arial" w:hAnsi="Arial" w:cs="Arial"/>
          <w:sz w:val="22"/>
          <w:szCs w:val="22"/>
          <w:lang w:val="es-MX"/>
        </w:rPr>
        <w:t>6</w:t>
      </w:r>
      <w:r w:rsidR="00102BEF" w:rsidRPr="00CD53F1">
        <w:rPr>
          <w:rFonts w:ascii="Arial" w:hAnsi="Arial" w:cs="Arial"/>
          <w:sz w:val="22"/>
          <w:szCs w:val="22"/>
          <w:lang w:val="es-MX"/>
        </w:rPr>
        <w:t>%</w:t>
      </w:r>
      <w:r w:rsidRPr="00CD53F1">
        <w:rPr>
          <w:rFonts w:ascii="Arial" w:hAnsi="Arial" w:cs="Arial"/>
          <w:sz w:val="22"/>
          <w:szCs w:val="22"/>
          <w:lang w:val="es-MX"/>
        </w:rPr>
        <w:t xml:space="preserve"> de la población que cursa estudios superiores en el Estado, con </w:t>
      </w:r>
      <w:r w:rsidR="00102BEF" w:rsidRPr="00CD53F1">
        <w:rPr>
          <w:rFonts w:ascii="Arial" w:hAnsi="Arial" w:cs="Arial"/>
          <w:sz w:val="22"/>
          <w:szCs w:val="22"/>
          <w:lang w:val="es-MX"/>
        </w:rPr>
        <w:t>6</w:t>
      </w:r>
      <w:r w:rsidR="00C347E6">
        <w:rPr>
          <w:rFonts w:ascii="Arial" w:hAnsi="Arial" w:cs="Arial"/>
          <w:sz w:val="22"/>
          <w:szCs w:val="22"/>
          <w:lang w:val="es-MX"/>
        </w:rPr>
        <w:t>6,504</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C347E6">
        <w:rPr>
          <w:rFonts w:ascii="Arial" w:hAnsi="Arial" w:cs="Arial"/>
          <w:sz w:val="22"/>
          <w:szCs w:val="22"/>
          <w:lang w:val="es-MX"/>
        </w:rPr>
        <w:t>2</w:t>
      </w:r>
      <w:r w:rsidR="006F6D97">
        <w:rPr>
          <w:rFonts w:ascii="Arial" w:hAnsi="Arial" w:cs="Arial"/>
          <w:sz w:val="22"/>
          <w:szCs w:val="22"/>
          <w:lang w:val="es-MX"/>
        </w:rPr>
        <w:t>,</w:t>
      </w:r>
      <w:r w:rsidR="00C347E6">
        <w:rPr>
          <w:rFonts w:ascii="Arial" w:hAnsi="Arial" w:cs="Arial"/>
          <w:sz w:val="22"/>
          <w:szCs w:val="22"/>
          <w:lang w:val="es-MX"/>
        </w:rPr>
        <w:t>117</w:t>
      </w:r>
      <w:r w:rsidR="00301697">
        <w:rPr>
          <w:rFonts w:ascii="Arial" w:hAnsi="Arial" w:cs="Arial"/>
          <w:sz w:val="22"/>
          <w:szCs w:val="22"/>
          <w:lang w:val="es-MX"/>
        </w:rPr>
        <w:t xml:space="preserve">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001CCA39"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r w:rsidR="002E2835" w:rsidRPr="00C13B25">
        <w:rPr>
          <w:rFonts w:ascii="Arial" w:hAnsi="Arial" w:cs="Arial"/>
          <w:sz w:val="22"/>
          <w:szCs w:val="22"/>
          <w:lang w:val="es-MX"/>
        </w:rPr>
        <w:t>directores</w:t>
      </w:r>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AFEDE"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Ql6sc90AAAAHAQAADwAAAGRycy9kb3ducmV2Lnht&#10;bEyOMU/DMBSEdyT+g/WQ2FqbKpQQ4lQIwYJYEjrA5savSUT8nMZOE/49jwmm0+lOd1++W1wvzjiG&#10;zpOGm7UCgVR721GjYf/+skpBhGjImt4TavjGALvi8iI3mfUzlXiuYiN4hEJmNLQxDpmUoW7RmbD2&#10;AxJnRz86E9mOjbSjmXnc9XKj1FY60xE/tGbApxbrr2pyGl5Pb2GfbMvn8uOUVvPncWobj1pfXy2P&#10;DyAiLvGvDL/4jA4FMx38RDaIXsPqlosa7lJWjpPNfQLioCFVCmSRy//8xQ8AAAD//wMAUEsBAi0A&#10;FAAGAAgAAAAhALaDOJL+AAAA4QEAABMAAAAAAAAAAAAAAAAAAAAAAFtDb250ZW50X1R5cGVzXS54&#10;bWxQSwECLQAUAAYACAAAACEAOP0h/9YAAACUAQAACwAAAAAAAAAAAAAAAAAvAQAAX3JlbHMvLnJl&#10;bHNQSwECLQAUAAYACAAAACEAtpVxBLUBAADXAwAADgAAAAAAAAAAAAAAAAAuAgAAZHJzL2Uyb0Rv&#10;Yy54bWxQSwECLQAUAAYACAAAACEAQl6sc90AAAAHAQAADwAAAAAAAAAAAAAAAAAPBAAAZHJzL2Rv&#10;d25yZXYueG1sUEsFBgAAAAAEAAQA8wAAABkFAA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A4AD4"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gVFh79wAAAAIAQAADwAAAGRycy9kb3ducmV2Lnht&#10;bEyPQU+EMBCF7yb+h2ZMvLlFZRuClI0xejFewD3orUtngUinLC0L/nvHkx7fvJc33yt2qxvEGafQ&#10;e9Jwu0lAIDXe9tRq2L+/3GQgQjRkzeAJNXxjgF15eVGY3PqFKjzXsRVcQiE3GroYx1zK0HToTNj4&#10;EYm9o5+ciSynVtrJLFzuBnmXJEo60xN/6MyITx02X/XsNLye3sI+VdVz9XHK6uXzOHetR62vr9bH&#10;BxAR1/gXhl98RoeSmQ5+JhvEwFptOalBbe9BsJ+mKgVx4IPKQJaF/D+g/AEAAP//AwBQSwECLQAU&#10;AAYACAAAACEAtoM4kv4AAADhAQAAEwAAAAAAAAAAAAAAAAAAAAAAW0NvbnRlbnRfVHlwZXNdLnht&#10;bFBLAQItABQABgAIAAAAIQA4/SH/1gAAAJQBAAALAAAAAAAAAAAAAAAAAC8BAABfcmVscy8ucmVs&#10;c1BLAQItABQABgAIAAAAIQC2lXEEtQEAANcDAAAOAAAAAAAAAAAAAAAAAC4CAABkcnMvZTJvRG9j&#10;LnhtbFBLAQItABQABgAIAAAAIQCBUWHv3AAAAAgBAAAPAAAAAAAAAAAAAAAAAA8EAABkcnMvZG93&#10;bnJldi54bWxQSwUGAAAAAAQABADzAAAAGAU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63FD89F2"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DA6333">
              <w:rPr>
                <w:rFonts w:ascii="Arial" w:hAnsi="Arial" w:cs="Arial"/>
                <w:sz w:val="19"/>
                <w:szCs w:val="19"/>
              </w:rPr>
              <w:t xml:space="preserve">María </w:t>
            </w:r>
            <w:r w:rsidR="006F056B">
              <w:rPr>
                <w:rFonts w:ascii="Arial" w:hAnsi="Arial" w:cs="Arial"/>
                <w:sz w:val="19"/>
                <w:szCs w:val="19"/>
              </w:rPr>
              <w:t xml:space="preserve">Gabriela Rosas </w:t>
            </w:r>
            <w:proofErr w:type="spellStart"/>
            <w:r w:rsidR="006F056B">
              <w:rPr>
                <w:rFonts w:ascii="Arial" w:hAnsi="Arial" w:cs="Arial"/>
                <w:sz w:val="19"/>
                <w:szCs w:val="19"/>
              </w:rPr>
              <w:t>Bazúa</w:t>
            </w:r>
            <w:proofErr w:type="spellEnd"/>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w:t>
            </w:r>
            <w:proofErr w:type="spellStart"/>
            <w:r w:rsidRPr="00A543EA">
              <w:rPr>
                <w:rFonts w:ascii="Arial" w:hAnsi="Arial" w:cs="Arial"/>
                <w:sz w:val="19"/>
                <w:szCs w:val="19"/>
              </w:rPr>
              <w:t>Monjardin</w:t>
            </w:r>
            <w:proofErr w:type="spellEnd"/>
            <w:r w:rsidRPr="00A543EA">
              <w:rPr>
                <w:rFonts w:ascii="Arial" w:hAnsi="Arial" w:cs="Arial"/>
                <w:sz w:val="19"/>
                <w:szCs w:val="19"/>
              </w:rPr>
              <w:t xml:space="preserve">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06AEFB35"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780016" w:rsidRPr="00C13B25">
        <w:rPr>
          <w:rFonts w:ascii="Arial" w:hAnsi="Arial" w:cs="Arial"/>
          <w:sz w:val="22"/>
          <w:szCs w:val="22"/>
          <w:lang w:val="es-MX"/>
        </w:rPr>
        <w:t>p</w:t>
      </w:r>
      <w:r w:rsidR="00780016">
        <w:rPr>
          <w:rFonts w:ascii="Arial" w:hAnsi="Arial" w:cs="Arial"/>
          <w:sz w:val="22"/>
          <w:szCs w:val="22"/>
          <w:lang w:val="es-MX"/>
        </w:rPr>
        <w:t>ú</w:t>
      </w:r>
      <w:r w:rsidR="00780016" w:rsidRPr="00C13B25">
        <w:rPr>
          <w:rFonts w:ascii="Arial" w:hAnsi="Arial" w:cs="Arial"/>
          <w:sz w:val="22"/>
          <w:szCs w:val="22"/>
          <w:lang w:val="es-MX"/>
        </w:rPr>
        <w:t>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780016" w:rsidRPr="00A06DFC">
          <w:rPr>
            <w:rStyle w:val="Hipervnculo"/>
            <w:rFonts w:ascii="Arial" w:hAnsi="Arial" w:cs="Arial"/>
            <w:sz w:val="22"/>
            <w:szCs w:val="22"/>
            <w:lang w:val="es-MX"/>
          </w:rPr>
          <w:t>https://www.uabc.mx/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3949" w14:textId="219CC6D4" w:rsidR="00E13A10" w:rsidRDefault="00E13A10" w:rsidP="00E13A10">
    <w:pPr>
      <w:tabs>
        <w:tab w:val="center" w:pos="4419"/>
        <w:tab w:val="right" w:pos="8838"/>
      </w:tabs>
      <w:jc w:val="center"/>
      <w:rPr>
        <w:rFonts w:ascii="Arial" w:eastAsia="SimSun" w:hAnsi="Arial"/>
        <w:b/>
        <w:color w:val="008000"/>
        <w:sz w:val="32"/>
        <w:lang w:val="es-MX"/>
      </w:rPr>
    </w:pPr>
    <w:r>
      <w:rPr>
        <w:noProof/>
      </w:rPr>
      <w:drawing>
        <wp:anchor distT="0" distB="0" distL="114300" distR="114300" simplePos="0" relativeHeight="251660288" behindDoc="1" locked="0" layoutInCell="1" allowOverlap="1" wp14:anchorId="0C429D12" wp14:editId="0CDDB0EA">
          <wp:simplePos x="0" y="0"/>
          <wp:positionH relativeFrom="column">
            <wp:posOffset>-228682</wp:posOffset>
          </wp:positionH>
          <wp:positionV relativeFrom="paragraph">
            <wp:posOffset>48067</wp:posOffset>
          </wp:positionV>
          <wp:extent cx="747422" cy="1019838"/>
          <wp:effectExtent l="0" t="0" r="0" b="8890"/>
          <wp:wrapNone/>
          <wp:docPr id="14" name="Imagen 13" descr="Logotipo&#10;&#10;Descripción generada automáticamente">
            <a:extLst xmlns:a="http://schemas.openxmlformats.org/drawingml/2006/main">
              <a:ext uri="{FF2B5EF4-FFF2-40B4-BE49-F238E27FC236}">
                <a16:creationId xmlns:a16="http://schemas.microsoft.com/office/drawing/2014/main" id="{C13EB738-A7B6-50E4-2D74-B995B1EE4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Logotipo&#10;&#10;Descripción generada automáticamente">
                    <a:extLst>
                      <a:ext uri="{FF2B5EF4-FFF2-40B4-BE49-F238E27FC236}">
                        <a16:creationId xmlns:a16="http://schemas.microsoft.com/office/drawing/2014/main" id="{C13EB738-A7B6-50E4-2D74-B995B1EE4E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7422" cy="1019838"/>
                  </a:xfrm>
                  <a:prstGeom prst="rect">
                    <a:avLst/>
                  </a:prstGeom>
                  <a:ln>
                    <a:noFill/>
                  </a:ln>
                </pic:spPr>
              </pic:pic>
            </a:graphicData>
          </a:graphic>
          <wp14:sizeRelH relativeFrom="margin">
            <wp14:pctWidth>0</wp14:pctWidth>
          </wp14:sizeRelH>
          <wp14:sizeRelV relativeFrom="margin">
            <wp14:pctHeight>0</wp14:pctHeight>
          </wp14:sizeRelV>
        </wp:anchor>
      </w:drawing>
    </w:r>
  </w:p>
  <w:p w14:paraId="19CE423A" w14:textId="2D1F3764" w:rsidR="00056C30" w:rsidRPr="00056C30" w:rsidRDefault="00056C30" w:rsidP="00E13A1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4128"/>
    <w:rsid w:val="00206472"/>
    <w:rsid w:val="0024171C"/>
    <w:rsid w:val="00256C22"/>
    <w:rsid w:val="002A46BA"/>
    <w:rsid w:val="002E2835"/>
    <w:rsid w:val="00301697"/>
    <w:rsid w:val="003316C4"/>
    <w:rsid w:val="00343759"/>
    <w:rsid w:val="00354008"/>
    <w:rsid w:val="0039615A"/>
    <w:rsid w:val="003A11EB"/>
    <w:rsid w:val="0041600C"/>
    <w:rsid w:val="0047150E"/>
    <w:rsid w:val="00474278"/>
    <w:rsid w:val="00514049"/>
    <w:rsid w:val="005667DA"/>
    <w:rsid w:val="0058335F"/>
    <w:rsid w:val="005D3347"/>
    <w:rsid w:val="00686E20"/>
    <w:rsid w:val="006D015A"/>
    <w:rsid w:val="006D04C4"/>
    <w:rsid w:val="006F056B"/>
    <w:rsid w:val="006F6D97"/>
    <w:rsid w:val="0071233D"/>
    <w:rsid w:val="00742660"/>
    <w:rsid w:val="00745F29"/>
    <w:rsid w:val="007762FA"/>
    <w:rsid w:val="00780016"/>
    <w:rsid w:val="00786BB9"/>
    <w:rsid w:val="007916B7"/>
    <w:rsid w:val="0081435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0734"/>
    <w:rsid w:val="00BF1954"/>
    <w:rsid w:val="00BF1EA7"/>
    <w:rsid w:val="00C13B25"/>
    <w:rsid w:val="00C347E6"/>
    <w:rsid w:val="00C8538A"/>
    <w:rsid w:val="00CA0B23"/>
    <w:rsid w:val="00CB605C"/>
    <w:rsid w:val="00CD53F1"/>
    <w:rsid w:val="00CE0FCF"/>
    <w:rsid w:val="00D2767D"/>
    <w:rsid w:val="00D31282"/>
    <w:rsid w:val="00D406A0"/>
    <w:rsid w:val="00D560BF"/>
    <w:rsid w:val="00D83B0A"/>
    <w:rsid w:val="00D86062"/>
    <w:rsid w:val="00DA2BB9"/>
    <w:rsid w:val="00DA6333"/>
    <w:rsid w:val="00E13A10"/>
    <w:rsid w:val="00E15091"/>
    <w:rsid w:val="00E15B42"/>
    <w:rsid w:val="00E41601"/>
    <w:rsid w:val="00E6780D"/>
    <w:rsid w:val="00E70F16"/>
    <w:rsid w:val="00EE3ED1"/>
    <w:rsid w:val="00F01C9C"/>
    <w:rsid w:val="00F06EEB"/>
    <w:rsid w:val="00F477A1"/>
    <w:rsid w:val="00F87060"/>
    <w:rsid w:val="00FB7CD9"/>
    <w:rsid w:val="00FD33F6"/>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 w:type="character" w:styleId="Hipervnculo">
    <w:name w:val="Hyperlink"/>
    <w:basedOn w:val="Fuentedeprrafopredeter"/>
    <w:uiPriority w:val="99"/>
    <w:unhideWhenUsed/>
    <w:rsid w:val="00780016"/>
    <w:rPr>
      <w:color w:val="0000FF" w:themeColor="hyperlink"/>
      <w:u w:val="single"/>
    </w:rPr>
  </w:style>
  <w:style w:type="character" w:styleId="Mencinsinresolver">
    <w:name w:val="Unresolved Mention"/>
    <w:basedOn w:val="Fuentedeprrafopredeter"/>
    <w:uiPriority w:val="99"/>
    <w:semiHidden/>
    <w:unhideWhenUsed/>
    <w:rsid w:val="00780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5431-1318-43DC-89F6-8343359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Departamento Contabilidad</cp:lastModifiedBy>
  <cp:revision>34</cp:revision>
  <cp:lastPrinted>2022-10-21T22:17:00Z</cp:lastPrinted>
  <dcterms:created xsi:type="dcterms:W3CDTF">2020-02-25T01:03:00Z</dcterms:created>
  <dcterms:modified xsi:type="dcterms:W3CDTF">2023-04-13T17:53:00Z</dcterms:modified>
</cp:coreProperties>
</file>